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1BEF" w14:textId="08481018" w:rsidR="008819C3" w:rsidRPr="00493BFF" w:rsidRDefault="008819C3" w:rsidP="008819C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Health and Safety Chairperson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duties of the Hea</w:t>
      </w:r>
      <w:r w:rsidR="00EB27D3">
        <w:rPr>
          <w:rFonts w:ascii="Times New Roman" w:eastAsia="Times New Roman" w:hAnsi="Times New Roman" w:cs="Times New Roman"/>
          <w:b/>
          <w:bCs/>
          <w:sz w:val="27"/>
          <w:szCs w:val="27"/>
        </w:rPr>
        <w:t>l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t>th and Safety Chairperson shall be to:</w:t>
      </w:r>
    </w:p>
    <w:p w14:paraId="14CF9191" w14:textId="77777777" w:rsidR="008819C3" w:rsidRPr="00493BFF" w:rsidRDefault="008819C3" w:rsidP="008819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Act as a contact for the BCTF on Health and Safety issues</w:t>
      </w:r>
    </w:p>
    <w:p w14:paraId="7A103752" w14:textId="77777777" w:rsidR="008819C3" w:rsidRPr="00493BFF" w:rsidRDefault="008819C3" w:rsidP="008819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Strive to implement effective health and safety training and policies as laid out by the BCTF and CTA</w:t>
      </w:r>
    </w:p>
    <w:p w14:paraId="5B274836" w14:textId="77777777" w:rsidR="008819C3" w:rsidRPr="00493BFF" w:rsidRDefault="008819C3" w:rsidP="008819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Monitor the health and safety conditions within Chilliwack schools</w:t>
      </w:r>
    </w:p>
    <w:p w14:paraId="0D0A308A" w14:textId="77777777" w:rsidR="008819C3" w:rsidRPr="00493BFF" w:rsidRDefault="008819C3" w:rsidP="008819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Make such recommendations as deemed desirable to the Executive Committee</w:t>
      </w:r>
    </w:p>
    <w:p w14:paraId="5AF4C758" w14:textId="77777777" w:rsidR="008819C3" w:rsidRPr="00493BFF" w:rsidRDefault="008819C3" w:rsidP="008819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Represent the CTA on the District Health and Safety Committee</w:t>
      </w:r>
    </w:p>
    <w:p w14:paraId="7B90510F" w14:textId="77777777" w:rsidR="008819C3" w:rsidRPr="00493BFF" w:rsidRDefault="008819C3" w:rsidP="008819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f) Act as a member of at least one of the committees of the CTA (see B.17)</w:t>
      </w:r>
    </w:p>
    <w:p w14:paraId="6A82A156" w14:textId="77777777" w:rsidR="008819C3" w:rsidRPr="00493BFF" w:rsidRDefault="008819C3" w:rsidP="008819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g) Participate at all Executive Meetings, Staff Rep Assemblies and General Meetings</w:t>
      </w:r>
    </w:p>
    <w:p w14:paraId="307447DF" w14:textId="77777777" w:rsidR="008819C3" w:rsidRPr="00493BFF" w:rsidRDefault="008819C3" w:rsidP="008819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h) Report at all Executive Committee meetings, when required</w:t>
      </w:r>
    </w:p>
    <w:p w14:paraId="77F5F180" w14:textId="77777777" w:rsidR="008819C3" w:rsidRPr="00493BFF" w:rsidRDefault="008819C3" w:rsidP="008819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>) Attend at least one School Board meeting a year</w:t>
      </w:r>
    </w:p>
    <w:p w14:paraId="313EC43F" w14:textId="77777777" w:rsidR="008819C3" w:rsidRPr="00493BFF" w:rsidRDefault="008819C3" w:rsidP="008819C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j) Perform such duties as assigned by Executive Meetings, Staff Rep Assemblies or General Meetings</w:t>
      </w:r>
    </w:p>
    <w:p w14:paraId="7EB4B6ED" w14:textId="77777777" w:rsidR="001D0CA6" w:rsidRDefault="00EB27D3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C3"/>
    <w:rsid w:val="0063409B"/>
    <w:rsid w:val="007664BE"/>
    <w:rsid w:val="008819C3"/>
    <w:rsid w:val="00E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1D871"/>
  <w15:chartTrackingRefBased/>
  <w15:docId w15:val="{DE1DEAA7-524B-3C4D-A2F2-D6877BC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2</cp:revision>
  <dcterms:created xsi:type="dcterms:W3CDTF">2021-07-06T17:49:00Z</dcterms:created>
  <dcterms:modified xsi:type="dcterms:W3CDTF">2021-07-06T17:56:00Z</dcterms:modified>
</cp:coreProperties>
</file>