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D765" w14:textId="77777777" w:rsidR="005B602A" w:rsidRPr="00493BFF" w:rsidRDefault="005B602A" w:rsidP="005B602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First Vice-President</w:t>
      </w: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 duties of the First Vice-President shall be to:</w:t>
      </w:r>
    </w:p>
    <w:p w14:paraId="3840083F" w14:textId="77777777" w:rsidR="005B602A" w:rsidRPr="00493BFF" w:rsidRDefault="005B602A" w:rsidP="005B6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a) Assist the President in conducting the affairs of the CTA</w:t>
      </w:r>
    </w:p>
    <w:p w14:paraId="0B892877" w14:textId="77777777" w:rsidR="005B602A" w:rsidRPr="00493BFF" w:rsidRDefault="005B602A" w:rsidP="005B6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b) Act in lieu of the President, in case of their absence</w:t>
      </w:r>
    </w:p>
    <w:p w14:paraId="27E20CF6" w14:textId="77777777" w:rsidR="005B602A" w:rsidRPr="00493BFF" w:rsidRDefault="005B602A" w:rsidP="005B6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c) Responsible for the arrangements for the Executive &amp; General Meetings</w:t>
      </w:r>
    </w:p>
    <w:p w14:paraId="261807E5" w14:textId="77777777" w:rsidR="005B602A" w:rsidRPr="00493BFF" w:rsidRDefault="005B602A" w:rsidP="005B6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d) Ex-officio member of one of the major standing committees of the CTA</w:t>
      </w:r>
    </w:p>
    <w:p w14:paraId="02F39D75" w14:textId="77777777" w:rsidR="005B602A" w:rsidRPr="00493BFF" w:rsidRDefault="005B602A" w:rsidP="005B6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e) Act as Chairperson of the Grievance Committee</w:t>
      </w:r>
    </w:p>
    <w:p w14:paraId="56EC4CFF" w14:textId="77777777" w:rsidR="005B602A" w:rsidRPr="00493BFF" w:rsidRDefault="005B602A" w:rsidP="005B6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f) Act as a co-chairperson of CTA meetings</w:t>
      </w:r>
    </w:p>
    <w:p w14:paraId="4252B505" w14:textId="77777777" w:rsidR="005B602A" w:rsidRPr="00493BFF" w:rsidRDefault="005B602A" w:rsidP="005B6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g) Act as Alternate Local Representative</w:t>
      </w:r>
    </w:p>
    <w:p w14:paraId="79F75E40" w14:textId="77777777" w:rsidR="005B602A" w:rsidRPr="00493BFF" w:rsidRDefault="005B602A" w:rsidP="005B6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h) Represent the CTA at the Provincial level (such as, Federation Leadership Institute, Summer Conference)</w:t>
      </w:r>
    </w:p>
    <w:p w14:paraId="21E7AA7F" w14:textId="77777777" w:rsidR="005B602A" w:rsidRPr="00493BFF" w:rsidRDefault="005B602A" w:rsidP="005B6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493BFF">
        <w:rPr>
          <w:rFonts w:ascii="Times New Roman" w:eastAsia="Times New Roman" w:hAnsi="Times New Roman" w:cs="Times New Roman"/>
        </w:rPr>
        <w:t>i</w:t>
      </w:r>
      <w:proofErr w:type="spellEnd"/>
      <w:r w:rsidRPr="00493BFF">
        <w:rPr>
          <w:rFonts w:ascii="Times New Roman" w:eastAsia="Times New Roman" w:hAnsi="Times New Roman" w:cs="Times New Roman"/>
        </w:rPr>
        <w:t>) Participate at all Executive Meetings, Staff Rep Assemblies and General Meetings</w:t>
      </w:r>
    </w:p>
    <w:p w14:paraId="4F849DAE" w14:textId="77777777" w:rsidR="005B602A" w:rsidRPr="00493BFF" w:rsidRDefault="005B602A" w:rsidP="005B6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j) Report at all Executive Committee meetings</w:t>
      </w:r>
    </w:p>
    <w:p w14:paraId="2DA20A5B" w14:textId="77777777" w:rsidR="005B602A" w:rsidRPr="00493BFF" w:rsidRDefault="005B602A" w:rsidP="005B6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k) Provide a written report to the January General Meeting and the Annual Meeting in May</w:t>
      </w:r>
    </w:p>
    <w:p w14:paraId="3C741F59" w14:textId="77777777" w:rsidR="005B602A" w:rsidRPr="00493BFF" w:rsidRDefault="005B602A" w:rsidP="005B6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l) Attend at least one School Board meeting a year</w:t>
      </w:r>
    </w:p>
    <w:p w14:paraId="4DE36E73" w14:textId="77777777" w:rsidR="005B602A" w:rsidRPr="00493BFF" w:rsidRDefault="005B602A" w:rsidP="005B60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m) Perform such duties as assigned by Executive Meetings, Staff Rep Assemblies or General Meetings</w:t>
      </w:r>
    </w:p>
    <w:p w14:paraId="79A909EE" w14:textId="77777777" w:rsidR="001D0CA6" w:rsidRDefault="005B602A"/>
    <w:sectPr w:rsidR="001D0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2A"/>
    <w:rsid w:val="005B602A"/>
    <w:rsid w:val="0063409B"/>
    <w:rsid w:val="007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01F69"/>
  <w15:chartTrackingRefBased/>
  <w15:docId w15:val="{B27B7F76-4C09-AC4C-B608-175C4E88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Chilliwack Teachers</dc:creator>
  <cp:keywords/>
  <dc:description/>
  <cp:lastModifiedBy>Chilliwack Teachers</cp:lastModifiedBy>
  <cp:revision>1</cp:revision>
  <dcterms:created xsi:type="dcterms:W3CDTF">2021-07-06T17:51:00Z</dcterms:created>
  <dcterms:modified xsi:type="dcterms:W3CDTF">2021-07-06T17:54:00Z</dcterms:modified>
</cp:coreProperties>
</file>